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DB0" w:rsidRDefault="00587DB0" w:rsidP="00F87C7F">
      <w:pPr>
        <w:jc w:val="center"/>
        <w:rPr>
          <w:b/>
        </w:rPr>
      </w:pPr>
    </w:p>
    <w:p w:rsidR="00F87C7F" w:rsidRPr="00587DB0" w:rsidRDefault="000972D7" w:rsidP="00F87C7F">
      <w:pPr>
        <w:jc w:val="center"/>
        <w:rPr>
          <w:b/>
          <w:sz w:val="28"/>
          <w:szCs w:val="28"/>
        </w:rPr>
      </w:pPr>
      <w:r w:rsidRPr="00587DB0">
        <w:rPr>
          <w:b/>
          <w:sz w:val="28"/>
          <w:szCs w:val="28"/>
        </w:rPr>
        <w:t>Special Educational Needs &amp; Disa</w:t>
      </w:r>
      <w:r w:rsidR="00F87C7F" w:rsidRPr="00587DB0">
        <w:rPr>
          <w:b/>
          <w:sz w:val="28"/>
          <w:szCs w:val="28"/>
        </w:rPr>
        <w:t xml:space="preserve">bilities (SEND) Governor </w:t>
      </w:r>
    </w:p>
    <w:p w:rsidR="00F87C7F" w:rsidRPr="00587DB0" w:rsidRDefault="00F87C7F" w:rsidP="00F87C7F">
      <w:pPr>
        <w:pStyle w:val="NoSpacing"/>
        <w:rPr>
          <w:b/>
          <w:sz w:val="24"/>
          <w:szCs w:val="24"/>
        </w:rPr>
      </w:pPr>
      <w:r w:rsidRPr="00587DB0">
        <w:rPr>
          <w:b/>
          <w:sz w:val="24"/>
          <w:szCs w:val="24"/>
        </w:rPr>
        <w:t>Purpose</w:t>
      </w:r>
    </w:p>
    <w:p w:rsidR="00F87C7F" w:rsidRPr="00587DB0" w:rsidRDefault="000972D7" w:rsidP="00F87C7F">
      <w:pPr>
        <w:pStyle w:val="NoSpacing"/>
        <w:rPr>
          <w:sz w:val="24"/>
          <w:szCs w:val="24"/>
        </w:rPr>
      </w:pPr>
      <w:r w:rsidRPr="00587DB0">
        <w:rPr>
          <w:sz w:val="24"/>
          <w:szCs w:val="24"/>
        </w:rPr>
        <w:t xml:space="preserve">The SEND Governor is the </w:t>
      </w:r>
      <w:r w:rsidR="00F87C7F" w:rsidRPr="00587DB0">
        <w:rPr>
          <w:sz w:val="24"/>
          <w:szCs w:val="24"/>
        </w:rPr>
        <w:t>Full Governing Body’s (FGB</w:t>
      </w:r>
      <w:r w:rsidRPr="00587DB0">
        <w:rPr>
          <w:sz w:val="24"/>
          <w:szCs w:val="24"/>
        </w:rPr>
        <w:t xml:space="preserve">) champion for children with SEND, and those with inclusion needs. The SEND Governor should support and challenge the school to ensure that no child is treated less favourably, denied opportunity, or left behind because they have additional needs. Also, ensuring that the SEND and inclusion needs of children are given due consideration in all school planning and evaluation. </w:t>
      </w:r>
    </w:p>
    <w:p w:rsidR="00F87C7F" w:rsidRPr="00587DB0" w:rsidRDefault="00F87C7F" w:rsidP="00F87C7F">
      <w:pPr>
        <w:pStyle w:val="NoSpacing"/>
        <w:rPr>
          <w:sz w:val="24"/>
          <w:szCs w:val="24"/>
        </w:rPr>
      </w:pPr>
    </w:p>
    <w:p w:rsidR="00F87C7F" w:rsidRPr="00587DB0" w:rsidRDefault="000972D7" w:rsidP="00F87C7F">
      <w:pPr>
        <w:pStyle w:val="NoSpacing"/>
        <w:rPr>
          <w:sz w:val="24"/>
          <w:szCs w:val="24"/>
        </w:rPr>
      </w:pPr>
      <w:r w:rsidRPr="00587DB0">
        <w:rPr>
          <w:b/>
          <w:sz w:val="24"/>
          <w:szCs w:val="24"/>
        </w:rPr>
        <w:t>What is my role?</w:t>
      </w:r>
      <w:r w:rsidRPr="00587DB0">
        <w:rPr>
          <w:sz w:val="24"/>
          <w:szCs w:val="24"/>
        </w:rPr>
        <w:t xml:space="preserve"> </w:t>
      </w:r>
    </w:p>
    <w:p w:rsidR="00F87C7F" w:rsidRPr="00587DB0" w:rsidRDefault="000972D7" w:rsidP="00F87C7F">
      <w:pPr>
        <w:pStyle w:val="NoSpacing"/>
        <w:rPr>
          <w:sz w:val="24"/>
          <w:szCs w:val="24"/>
        </w:rPr>
      </w:pPr>
      <w:r w:rsidRPr="00587DB0">
        <w:rPr>
          <w:sz w:val="24"/>
          <w:szCs w:val="24"/>
        </w:rPr>
        <w:t>• A</w:t>
      </w:r>
      <w:r w:rsidR="00F87C7F" w:rsidRPr="00587DB0">
        <w:rPr>
          <w:sz w:val="24"/>
          <w:szCs w:val="24"/>
        </w:rPr>
        <w:t>cting as the champion on the FGB</w:t>
      </w:r>
      <w:r w:rsidRPr="00587DB0">
        <w:rPr>
          <w:sz w:val="24"/>
          <w:szCs w:val="24"/>
        </w:rPr>
        <w:t xml:space="preserve"> for children with SEND and inclusion needs. </w:t>
      </w:r>
    </w:p>
    <w:p w:rsidR="00F87C7F" w:rsidRPr="00587DB0" w:rsidRDefault="000972D7" w:rsidP="00F87C7F">
      <w:pPr>
        <w:pStyle w:val="NoSpacing"/>
        <w:rPr>
          <w:sz w:val="24"/>
          <w:szCs w:val="24"/>
        </w:rPr>
      </w:pPr>
      <w:r w:rsidRPr="00587DB0">
        <w:rPr>
          <w:sz w:val="24"/>
          <w:szCs w:val="24"/>
        </w:rPr>
        <w:t xml:space="preserve">• Ensuring that the school is fulfilling its duties to children with SEND. </w:t>
      </w:r>
    </w:p>
    <w:p w:rsidR="00F87C7F" w:rsidRPr="00587DB0" w:rsidRDefault="000972D7" w:rsidP="00F87C7F">
      <w:pPr>
        <w:pStyle w:val="NoSpacing"/>
        <w:rPr>
          <w:sz w:val="24"/>
          <w:szCs w:val="24"/>
        </w:rPr>
      </w:pPr>
      <w:r w:rsidRPr="00587DB0">
        <w:rPr>
          <w:sz w:val="24"/>
          <w:szCs w:val="24"/>
        </w:rPr>
        <w:t xml:space="preserve">• Undertaking required training, including school-specific induction with the </w:t>
      </w:r>
      <w:proofErr w:type="spellStart"/>
      <w:r w:rsidRPr="00587DB0">
        <w:rPr>
          <w:sz w:val="24"/>
          <w:szCs w:val="24"/>
        </w:rPr>
        <w:t>SENCo</w:t>
      </w:r>
      <w:proofErr w:type="spellEnd"/>
      <w:r w:rsidRPr="00587DB0">
        <w:rPr>
          <w:sz w:val="24"/>
          <w:szCs w:val="24"/>
        </w:rPr>
        <w:t xml:space="preserve">. </w:t>
      </w:r>
    </w:p>
    <w:p w:rsidR="00F87C7F" w:rsidRPr="00587DB0" w:rsidRDefault="000972D7" w:rsidP="00F87C7F">
      <w:pPr>
        <w:pStyle w:val="NoSpacing"/>
        <w:rPr>
          <w:sz w:val="24"/>
          <w:szCs w:val="24"/>
        </w:rPr>
      </w:pPr>
      <w:r w:rsidRPr="00587DB0">
        <w:rPr>
          <w:sz w:val="24"/>
          <w:szCs w:val="24"/>
        </w:rPr>
        <w:t>• Asking questions and raising awareness relating to SEND and inclusion provision</w:t>
      </w:r>
      <w:r w:rsidR="00F87C7F" w:rsidRPr="00587DB0">
        <w:rPr>
          <w:sz w:val="24"/>
          <w:szCs w:val="24"/>
        </w:rPr>
        <w:t>, at FGB</w:t>
      </w:r>
      <w:r w:rsidR="005C29D1" w:rsidRPr="00587DB0">
        <w:rPr>
          <w:sz w:val="24"/>
          <w:szCs w:val="24"/>
        </w:rPr>
        <w:t xml:space="preserve"> meetings. </w:t>
      </w:r>
    </w:p>
    <w:p w:rsidR="00F87C7F" w:rsidRPr="00587DB0" w:rsidRDefault="000972D7" w:rsidP="00F87C7F">
      <w:pPr>
        <w:pStyle w:val="NoSpacing"/>
        <w:rPr>
          <w:sz w:val="24"/>
          <w:szCs w:val="24"/>
        </w:rPr>
      </w:pPr>
      <w:r w:rsidRPr="00587DB0">
        <w:rPr>
          <w:sz w:val="24"/>
          <w:szCs w:val="24"/>
        </w:rPr>
        <w:t xml:space="preserve">• Working with the </w:t>
      </w:r>
      <w:proofErr w:type="spellStart"/>
      <w:r w:rsidR="005C29D1" w:rsidRPr="00587DB0">
        <w:rPr>
          <w:sz w:val="24"/>
          <w:szCs w:val="24"/>
        </w:rPr>
        <w:t>SENCo</w:t>
      </w:r>
      <w:proofErr w:type="spellEnd"/>
      <w:r w:rsidR="005C29D1" w:rsidRPr="00587DB0">
        <w:rPr>
          <w:sz w:val="24"/>
          <w:szCs w:val="24"/>
        </w:rPr>
        <w:t xml:space="preserve"> to produce a SEND termly r</w:t>
      </w:r>
      <w:r w:rsidRPr="00587DB0">
        <w:rPr>
          <w:sz w:val="24"/>
          <w:szCs w:val="24"/>
        </w:rPr>
        <w:t xml:space="preserve">eport to Governors. </w:t>
      </w:r>
    </w:p>
    <w:p w:rsidR="00F87C7F" w:rsidRPr="00587DB0" w:rsidRDefault="000972D7" w:rsidP="00F87C7F">
      <w:pPr>
        <w:pStyle w:val="NoSpacing"/>
        <w:rPr>
          <w:sz w:val="24"/>
          <w:szCs w:val="24"/>
        </w:rPr>
      </w:pPr>
      <w:r w:rsidRPr="00587DB0">
        <w:rPr>
          <w:sz w:val="24"/>
          <w:szCs w:val="24"/>
        </w:rPr>
        <w:t xml:space="preserve">• Confirming that the school’s duties have been fulfilled. </w:t>
      </w:r>
    </w:p>
    <w:p w:rsidR="00F87C7F" w:rsidRPr="00587DB0" w:rsidRDefault="00F87C7F" w:rsidP="00F87C7F">
      <w:pPr>
        <w:pStyle w:val="NoSpacing"/>
        <w:rPr>
          <w:sz w:val="24"/>
          <w:szCs w:val="24"/>
        </w:rPr>
      </w:pPr>
    </w:p>
    <w:p w:rsidR="00F87C7F" w:rsidRPr="00587DB0" w:rsidRDefault="000972D7" w:rsidP="00F87C7F">
      <w:pPr>
        <w:pStyle w:val="NoSpacing"/>
        <w:rPr>
          <w:sz w:val="24"/>
          <w:szCs w:val="24"/>
        </w:rPr>
      </w:pPr>
      <w:r w:rsidRPr="00587DB0">
        <w:rPr>
          <w:b/>
          <w:sz w:val="24"/>
          <w:szCs w:val="24"/>
        </w:rPr>
        <w:t>What activities could I undertake to carry out my role?</w:t>
      </w:r>
      <w:r w:rsidRPr="00587DB0">
        <w:rPr>
          <w:sz w:val="24"/>
          <w:szCs w:val="24"/>
        </w:rPr>
        <w:t xml:space="preserve"> </w:t>
      </w:r>
    </w:p>
    <w:p w:rsidR="00F87C7F" w:rsidRPr="00587DB0" w:rsidRDefault="000972D7" w:rsidP="00F87C7F">
      <w:pPr>
        <w:pStyle w:val="NoSpacing"/>
        <w:rPr>
          <w:sz w:val="24"/>
          <w:szCs w:val="24"/>
        </w:rPr>
      </w:pPr>
      <w:r w:rsidRPr="00587DB0">
        <w:rPr>
          <w:sz w:val="24"/>
          <w:szCs w:val="24"/>
        </w:rPr>
        <w:t xml:space="preserve">• Review the school’s vision, ethos and strategic direction for SEND Children. </w:t>
      </w:r>
    </w:p>
    <w:p w:rsidR="00F87C7F" w:rsidRPr="00587DB0" w:rsidRDefault="000972D7" w:rsidP="00F87C7F">
      <w:pPr>
        <w:pStyle w:val="NoSpacing"/>
        <w:rPr>
          <w:sz w:val="24"/>
          <w:szCs w:val="24"/>
        </w:rPr>
      </w:pPr>
      <w:r w:rsidRPr="00587DB0">
        <w:rPr>
          <w:sz w:val="24"/>
          <w:szCs w:val="24"/>
        </w:rPr>
        <w:t xml:space="preserve">• Ensure SEND is mentioned on the school improvement plan and reflected in the Self Evaluation Form (SEF). </w:t>
      </w:r>
    </w:p>
    <w:p w:rsidR="00F87C7F" w:rsidRPr="00587DB0" w:rsidRDefault="000972D7" w:rsidP="00F87C7F">
      <w:pPr>
        <w:pStyle w:val="NoSpacing"/>
        <w:rPr>
          <w:sz w:val="24"/>
          <w:szCs w:val="24"/>
        </w:rPr>
      </w:pPr>
      <w:r w:rsidRPr="00587DB0">
        <w:rPr>
          <w:sz w:val="24"/>
          <w:szCs w:val="24"/>
        </w:rPr>
        <w:t xml:space="preserve">• Meet termly with the person who is responsible for SEND ensuring they are clear about the school’s expectations for SEND children and how it intends to support them to achieve this. </w:t>
      </w:r>
    </w:p>
    <w:p w:rsidR="00147609" w:rsidRPr="00587DB0" w:rsidRDefault="000972D7" w:rsidP="00F87C7F">
      <w:pPr>
        <w:pStyle w:val="NoSpacing"/>
        <w:rPr>
          <w:sz w:val="24"/>
          <w:szCs w:val="24"/>
        </w:rPr>
      </w:pPr>
      <w:r w:rsidRPr="00587DB0">
        <w:rPr>
          <w:sz w:val="24"/>
          <w:szCs w:val="24"/>
        </w:rPr>
        <w:t xml:space="preserve">• Review training and development provided for staff involved in supporting SEND </w:t>
      </w:r>
      <w:proofErr w:type="gramStart"/>
      <w:r w:rsidRPr="00587DB0">
        <w:rPr>
          <w:sz w:val="24"/>
          <w:szCs w:val="24"/>
        </w:rPr>
        <w:t>children, and</w:t>
      </w:r>
      <w:proofErr w:type="gramEnd"/>
      <w:r w:rsidRPr="00587DB0">
        <w:rPr>
          <w:sz w:val="24"/>
          <w:szCs w:val="24"/>
        </w:rPr>
        <w:t xml:space="preserve"> ensuring they have be</w:t>
      </w:r>
      <w:bookmarkStart w:id="0" w:name="_GoBack"/>
      <w:bookmarkEnd w:id="0"/>
      <w:r w:rsidRPr="00587DB0">
        <w:rPr>
          <w:sz w:val="24"/>
          <w:szCs w:val="24"/>
        </w:rPr>
        <w:t>en appropriately trained.</w:t>
      </w:r>
    </w:p>
    <w:sectPr w:rsidR="00147609" w:rsidRPr="00587DB0" w:rsidSect="0014760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DB0" w:rsidRDefault="00587DB0" w:rsidP="00587DB0">
      <w:pPr>
        <w:spacing w:after="0" w:line="240" w:lineRule="auto"/>
      </w:pPr>
      <w:r>
        <w:separator/>
      </w:r>
    </w:p>
  </w:endnote>
  <w:endnote w:type="continuationSeparator" w:id="0">
    <w:p w:rsidR="00587DB0" w:rsidRDefault="00587DB0" w:rsidP="0058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DB0" w:rsidRDefault="00587DB0" w:rsidP="00587DB0">
      <w:pPr>
        <w:spacing w:after="0" w:line="240" w:lineRule="auto"/>
      </w:pPr>
      <w:r>
        <w:separator/>
      </w:r>
    </w:p>
  </w:footnote>
  <w:footnote w:type="continuationSeparator" w:id="0">
    <w:p w:rsidR="00587DB0" w:rsidRDefault="00587DB0" w:rsidP="00587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DB0" w:rsidRDefault="00587DB0">
    <w:pPr>
      <w:pStyle w:val="Header"/>
    </w:pPr>
    <w:r>
      <w:rPr>
        <w:noProof/>
      </w:rPr>
      <w:drawing>
        <wp:inline distT="0" distB="0" distL="0" distR="0" wp14:anchorId="3B42D442">
          <wp:extent cx="1926590" cy="1840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18408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AE"/>
    <w:rsid w:val="000972D7"/>
    <w:rsid w:val="00147609"/>
    <w:rsid w:val="001C43EE"/>
    <w:rsid w:val="00587DB0"/>
    <w:rsid w:val="005A375C"/>
    <w:rsid w:val="005C29D1"/>
    <w:rsid w:val="007136D3"/>
    <w:rsid w:val="007F5C19"/>
    <w:rsid w:val="0080746E"/>
    <w:rsid w:val="00B529AE"/>
    <w:rsid w:val="00F8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CF1318"/>
  <w15:docId w15:val="{3A861FA0-A648-4260-B534-DF4A727F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C7F"/>
    <w:pPr>
      <w:spacing w:after="0" w:line="240" w:lineRule="auto"/>
    </w:pPr>
  </w:style>
  <w:style w:type="paragraph" w:styleId="Header">
    <w:name w:val="header"/>
    <w:basedOn w:val="Normal"/>
    <w:link w:val="HeaderChar"/>
    <w:uiPriority w:val="99"/>
    <w:unhideWhenUsed/>
    <w:rsid w:val="00587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DB0"/>
  </w:style>
  <w:style w:type="paragraph" w:styleId="Footer">
    <w:name w:val="footer"/>
    <w:basedOn w:val="Normal"/>
    <w:link w:val="FooterChar"/>
    <w:uiPriority w:val="99"/>
    <w:unhideWhenUsed/>
    <w:rsid w:val="00587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DB0"/>
  </w:style>
  <w:style w:type="paragraph" w:styleId="BalloonText">
    <w:name w:val="Balloon Text"/>
    <w:basedOn w:val="Normal"/>
    <w:link w:val="BalloonTextChar"/>
    <w:uiPriority w:val="99"/>
    <w:semiHidden/>
    <w:unhideWhenUsed/>
    <w:rsid w:val="00587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Gawns</dc:creator>
  <cp:lastModifiedBy>Darren Walsh</cp:lastModifiedBy>
  <cp:revision>3</cp:revision>
  <dcterms:created xsi:type="dcterms:W3CDTF">2020-01-12T22:10:00Z</dcterms:created>
  <dcterms:modified xsi:type="dcterms:W3CDTF">2020-01-13T21:33:00Z</dcterms:modified>
</cp:coreProperties>
</file>